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C19C" w14:textId="013CE9CA" w:rsidR="0088308D" w:rsidRDefault="0035776B" w:rsidP="0035776B">
      <w:pPr>
        <w:tabs>
          <w:tab w:val="left" w:pos="1620"/>
        </w:tabs>
        <w:spacing w:after="0"/>
        <w:jc w:val="center"/>
        <w:rPr>
          <w:rFonts w:ascii="Bookman Old Style" w:hAnsi="Bookman Old Style"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18E1AAF9" wp14:editId="2468DBF7">
            <wp:extent cx="5966460" cy="94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8285" cy="945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C7017" w14:textId="77777777" w:rsidR="002C406F" w:rsidRDefault="002C406F" w:rsidP="002C406F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6B5DEE">
        <w:rPr>
          <w:rFonts w:ascii="Times New Roman" w:hAnsi="Times New Roman" w:cs="Times New Roman"/>
          <w:b/>
          <w:noProof/>
          <w:sz w:val="32"/>
          <w:szCs w:val="32"/>
        </w:rPr>
        <w:t xml:space="preserve">PARTICIPANTS NEEDED </w:t>
      </w:r>
    </w:p>
    <w:p w14:paraId="4574E3EB" w14:textId="77777777" w:rsidR="002C406F" w:rsidRPr="00D861EC" w:rsidRDefault="002C406F" w:rsidP="002C406F">
      <w:pPr>
        <w:spacing w:after="0"/>
        <w:jc w:val="center"/>
        <w:rPr>
          <w:rFonts w:ascii="Times New Roman" w:hAnsi="Times New Roman" w:cs="Times New Roman"/>
          <w:b/>
          <w:noProof/>
          <w:sz w:val="16"/>
          <w:szCs w:val="16"/>
        </w:rPr>
      </w:pPr>
    </w:p>
    <w:p w14:paraId="305885BD" w14:textId="77777777" w:rsidR="002C406F" w:rsidRPr="00052D61" w:rsidRDefault="00647384" w:rsidP="00052D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052D61">
        <w:rPr>
          <w:rFonts w:ascii="Times New Roman" w:hAnsi="Times New Roman" w:cs="Times New Roman"/>
          <w:b/>
          <w:color w:val="000000"/>
          <w:sz w:val="36"/>
          <w:szCs w:val="36"/>
        </w:rPr>
        <w:t>Telehealth Assessment and Skill-Building Intervention for Stroke Caregivers (TASK III)</w:t>
      </w:r>
    </w:p>
    <w:p w14:paraId="4F0F758E" w14:textId="77777777" w:rsidR="002C406F" w:rsidRPr="00052D61" w:rsidRDefault="002C406F" w:rsidP="00052D6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1F1DB6E2" w14:textId="77777777" w:rsidR="005E3F91" w:rsidRPr="00052D61" w:rsidRDefault="005E3F91" w:rsidP="00052D6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D61">
        <w:rPr>
          <w:rFonts w:ascii="Times New Roman" w:hAnsi="Times New Roman" w:cs="Times New Roman"/>
          <w:b/>
          <w:sz w:val="28"/>
          <w:szCs w:val="28"/>
        </w:rPr>
        <w:t>What is the purpose of this research study?</w:t>
      </w:r>
    </w:p>
    <w:p w14:paraId="51FDBDF6" w14:textId="77777777" w:rsidR="00BF3D46" w:rsidRPr="00052D61" w:rsidRDefault="00BF3D46" w:rsidP="00052D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D61">
        <w:rPr>
          <w:rFonts w:ascii="Times New Roman" w:hAnsi="Times New Roman" w:cs="Times New Roman"/>
          <w:sz w:val="28"/>
          <w:szCs w:val="28"/>
        </w:rPr>
        <w:t>The purpose of this study is to t</w:t>
      </w:r>
      <w:r w:rsidR="00B262D3" w:rsidRPr="00052D61">
        <w:rPr>
          <w:rFonts w:ascii="Times New Roman" w:hAnsi="Times New Roman" w:cs="Times New Roman"/>
          <w:sz w:val="28"/>
          <w:szCs w:val="28"/>
        </w:rPr>
        <w:t xml:space="preserve">ry out </w:t>
      </w:r>
      <w:r w:rsidRPr="00052D61">
        <w:rPr>
          <w:rFonts w:ascii="Times New Roman" w:hAnsi="Times New Roman" w:cs="Times New Roman"/>
          <w:sz w:val="28"/>
          <w:szCs w:val="28"/>
        </w:rPr>
        <w:t>a program for family caregivers of stroke survivors. The program is called the Tele</w:t>
      </w:r>
      <w:r w:rsidR="003E2857" w:rsidRPr="00052D61">
        <w:rPr>
          <w:rFonts w:ascii="Times New Roman" w:hAnsi="Times New Roman" w:cs="Times New Roman"/>
          <w:sz w:val="28"/>
          <w:szCs w:val="28"/>
        </w:rPr>
        <w:t xml:space="preserve">health </w:t>
      </w:r>
      <w:r w:rsidRPr="00052D61">
        <w:rPr>
          <w:rFonts w:ascii="Times New Roman" w:hAnsi="Times New Roman" w:cs="Times New Roman"/>
          <w:sz w:val="28"/>
          <w:szCs w:val="28"/>
        </w:rPr>
        <w:t xml:space="preserve">Assessment and Skill-Building Kit (TASK III). We are comparing the TASK III program with another program called the Information Support and Referral (ISR) program.   </w:t>
      </w:r>
    </w:p>
    <w:p w14:paraId="0E6D799C" w14:textId="77777777" w:rsidR="00BF3D46" w:rsidRPr="00052D61" w:rsidRDefault="00BF3D46" w:rsidP="00052D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DF1716" w14:textId="77777777" w:rsidR="005E3F91" w:rsidRPr="00052D61" w:rsidRDefault="005E3F91" w:rsidP="00052D6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D61">
        <w:rPr>
          <w:rFonts w:ascii="Times New Roman" w:hAnsi="Times New Roman" w:cs="Times New Roman"/>
          <w:b/>
          <w:sz w:val="28"/>
          <w:szCs w:val="28"/>
        </w:rPr>
        <w:t>Who will be in this research study?</w:t>
      </w:r>
    </w:p>
    <w:p w14:paraId="4185706C" w14:textId="58572900" w:rsidR="005E3F91" w:rsidRPr="00052D61" w:rsidRDefault="00BF3D46" w:rsidP="00052D61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52D61">
        <w:rPr>
          <w:rFonts w:ascii="Times New Roman" w:hAnsi="Times New Roman" w:cs="Times New Roman"/>
          <w:sz w:val="28"/>
          <w:szCs w:val="28"/>
        </w:rPr>
        <w:t xml:space="preserve">About </w:t>
      </w:r>
      <w:r w:rsidR="003E2857" w:rsidRPr="00052D61">
        <w:rPr>
          <w:rFonts w:ascii="Times New Roman" w:hAnsi="Times New Roman" w:cs="Times New Roman"/>
          <w:sz w:val="28"/>
          <w:szCs w:val="28"/>
        </w:rPr>
        <w:t>3</w:t>
      </w:r>
      <w:r w:rsidR="007A038C">
        <w:rPr>
          <w:rFonts w:ascii="Times New Roman" w:hAnsi="Times New Roman" w:cs="Times New Roman"/>
          <w:sz w:val="28"/>
          <w:szCs w:val="28"/>
        </w:rPr>
        <w:t>50</w:t>
      </w:r>
      <w:r w:rsidRPr="00052D61">
        <w:rPr>
          <w:rFonts w:ascii="Times New Roman" w:hAnsi="Times New Roman" w:cs="Times New Roman"/>
          <w:sz w:val="28"/>
          <w:szCs w:val="28"/>
        </w:rPr>
        <w:t xml:space="preserve"> family caregivers of stroke survivors will take part in this study. </w:t>
      </w:r>
      <w:r w:rsidR="003E2857" w:rsidRPr="00052D61">
        <w:rPr>
          <w:rFonts w:ascii="Times New Roman" w:hAnsi="Times New Roman" w:cs="Times New Roman"/>
          <w:sz w:val="28"/>
          <w:szCs w:val="28"/>
        </w:rPr>
        <w:t>F</w:t>
      </w:r>
      <w:r w:rsidRPr="00052D61">
        <w:rPr>
          <w:rFonts w:ascii="Times New Roman" w:hAnsi="Times New Roman" w:cs="Times New Roman"/>
          <w:color w:val="000000"/>
          <w:sz w:val="28"/>
          <w:szCs w:val="28"/>
        </w:rPr>
        <w:t>amily caregivers are family members or close friends caring for a person with stroke</w:t>
      </w:r>
      <w:r w:rsidR="00C701CA" w:rsidRPr="00052D6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3736B960" w14:textId="77777777" w:rsidR="00BF3D46" w:rsidRPr="00052D61" w:rsidRDefault="00BF3D46" w:rsidP="00052D61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9725F0E" w14:textId="77777777" w:rsidR="005E3F91" w:rsidRPr="00052D61" w:rsidRDefault="005E3F91" w:rsidP="00052D61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2D61">
        <w:rPr>
          <w:rFonts w:ascii="Times New Roman" w:hAnsi="Times New Roman" w:cs="Times New Roman"/>
          <w:b/>
          <w:sz w:val="28"/>
          <w:szCs w:val="28"/>
        </w:rPr>
        <w:t>What will you be asked to do in this research study, and how long will it take?</w:t>
      </w:r>
    </w:p>
    <w:p w14:paraId="43B58B5B" w14:textId="77777777" w:rsidR="00880EE2" w:rsidRDefault="003E2857" w:rsidP="00052D6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D61">
        <w:rPr>
          <w:rFonts w:ascii="Times New Roman" w:hAnsi="Times New Roman" w:cs="Times New Roman"/>
          <w:sz w:val="28"/>
          <w:szCs w:val="28"/>
        </w:rPr>
        <w:t xml:space="preserve">You will be asked to take part in a program for family caregivers of stroke survivors. Caregivers will be randomized (like flipping a coin) to either the TASK III </w:t>
      </w:r>
      <w:r w:rsidR="00880EE2" w:rsidRPr="00052D61">
        <w:rPr>
          <w:rFonts w:ascii="Times New Roman" w:hAnsi="Times New Roman" w:cs="Times New Roman"/>
          <w:sz w:val="28"/>
          <w:szCs w:val="28"/>
        </w:rPr>
        <w:t>group</w:t>
      </w:r>
      <w:r w:rsidRPr="00052D61">
        <w:rPr>
          <w:rFonts w:ascii="Times New Roman" w:hAnsi="Times New Roman" w:cs="Times New Roman"/>
          <w:sz w:val="28"/>
          <w:szCs w:val="28"/>
        </w:rPr>
        <w:t xml:space="preserve"> or to the ISR </w:t>
      </w:r>
      <w:r w:rsidR="00880EE2" w:rsidRPr="00052D61">
        <w:rPr>
          <w:rFonts w:ascii="Times New Roman" w:hAnsi="Times New Roman" w:cs="Times New Roman"/>
          <w:sz w:val="28"/>
          <w:szCs w:val="28"/>
        </w:rPr>
        <w:t>group.</w:t>
      </w:r>
      <w:r w:rsidRPr="00052D61">
        <w:rPr>
          <w:rFonts w:ascii="Times New Roman" w:hAnsi="Times New Roman" w:cs="Times New Roman"/>
          <w:sz w:val="28"/>
          <w:szCs w:val="28"/>
        </w:rPr>
        <w:t xml:space="preserve"> The TASK III group will receive a TASK III Resource Guide that we developed</w:t>
      </w:r>
      <w:r w:rsidR="00880EE2" w:rsidRPr="00052D61">
        <w:rPr>
          <w:rFonts w:ascii="Times New Roman" w:hAnsi="Times New Roman" w:cs="Times New Roman"/>
          <w:sz w:val="28"/>
          <w:szCs w:val="28"/>
        </w:rPr>
        <w:t xml:space="preserve">. </w:t>
      </w:r>
      <w:r w:rsidRPr="00052D61">
        <w:rPr>
          <w:rFonts w:ascii="Times New Roman" w:hAnsi="Times New Roman" w:cs="Times New Roman"/>
          <w:sz w:val="28"/>
          <w:szCs w:val="28"/>
        </w:rPr>
        <w:t>The ISR group will receive an American Heart Association brochure</w:t>
      </w:r>
      <w:r w:rsidR="00880EE2" w:rsidRPr="00052D61">
        <w:rPr>
          <w:rFonts w:ascii="Times New Roman" w:hAnsi="Times New Roman" w:cs="Times New Roman"/>
          <w:sz w:val="28"/>
          <w:szCs w:val="28"/>
        </w:rPr>
        <w:t xml:space="preserve">. Both groups will receive </w:t>
      </w:r>
      <w:r w:rsidR="00880EE2" w:rsidRPr="001A49EB">
        <w:rPr>
          <w:rFonts w:ascii="Times New Roman" w:hAnsi="Times New Roman" w:cs="Times New Roman"/>
          <w:sz w:val="28"/>
          <w:szCs w:val="28"/>
        </w:rPr>
        <w:t>up to</w:t>
      </w:r>
      <w:r w:rsidR="00880EE2" w:rsidRPr="00052D61">
        <w:rPr>
          <w:rFonts w:ascii="Times New Roman" w:hAnsi="Times New Roman" w:cs="Times New Roman"/>
          <w:b/>
          <w:sz w:val="28"/>
          <w:szCs w:val="28"/>
        </w:rPr>
        <w:t xml:space="preserve"> 9 calls with a nurse</w:t>
      </w:r>
      <w:r w:rsidR="00880EE2" w:rsidRPr="00052D61">
        <w:rPr>
          <w:rFonts w:ascii="Times New Roman" w:hAnsi="Times New Roman" w:cs="Times New Roman"/>
          <w:sz w:val="28"/>
          <w:szCs w:val="28"/>
        </w:rPr>
        <w:t xml:space="preserve"> lasting about 20-45 minutes based on your needs. </w:t>
      </w:r>
      <w:r w:rsidR="00052D61" w:rsidRPr="00052D61">
        <w:rPr>
          <w:rFonts w:ascii="Times New Roman" w:hAnsi="Times New Roman" w:cs="Times New Roman"/>
          <w:sz w:val="28"/>
          <w:szCs w:val="28"/>
        </w:rPr>
        <w:t xml:space="preserve">You can choose to have these calls by telephone or by videoconference. </w:t>
      </w:r>
      <w:r w:rsidRPr="00052D61">
        <w:rPr>
          <w:rFonts w:ascii="Times New Roman" w:hAnsi="Times New Roman" w:cs="Times New Roman"/>
          <w:sz w:val="28"/>
          <w:szCs w:val="28"/>
        </w:rPr>
        <w:t xml:space="preserve">In addition, you will receive a pedometer to track your daily steps, and an Amazon Fire Tablet to use in the TASK III or ISR program. </w:t>
      </w:r>
    </w:p>
    <w:p w14:paraId="26AFF1C9" w14:textId="77777777" w:rsidR="001A49EB" w:rsidRPr="00052D61" w:rsidRDefault="001A49EB" w:rsidP="00052D6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DB69AF" w14:textId="23407D66" w:rsidR="00B262D3" w:rsidRPr="00052D61" w:rsidRDefault="001A49EB" w:rsidP="00052D6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</w:t>
      </w:r>
      <w:r w:rsidR="0076055B">
        <w:rPr>
          <w:rFonts w:ascii="Times New Roman" w:hAnsi="Times New Roman" w:cs="Times New Roman"/>
          <w:sz w:val="28"/>
          <w:szCs w:val="28"/>
        </w:rPr>
        <w:t xml:space="preserve">see </w:t>
      </w:r>
      <w:r>
        <w:rPr>
          <w:rFonts w:ascii="Times New Roman" w:hAnsi="Times New Roman" w:cs="Times New Roman"/>
          <w:sz w:val="28"/>
          <w:szCs w:val="28"/>
        </w:rPr>
        <w:t xml:space="preserve">how our well programs work, </w:t>
      </w:r>
      <w:r w:rsidR="00052D61" w:rsidRPr="00052D61">
        <w:rPr>
          <w:rFonts w:ascii="Times New Roman" w:hAnsi="Times New Roman" w:cs="Times New Roman"/>
          <w:sz w:val="28"/>
          <w:szCs w:val="28"/>
        </w:rPr>
        <w:t xml:space="preserve">you will be asked to take part in </w:t>
      </w:r>
      <w:r w:rsidR="00880EE2" w:rsidRPr="00052D61">
        <w:rPr>
          <w:rFonts w:ascii="Times New Roman" w:hAnsi="Times New Roman" w:cs="Times New Roman"/>
          <w:b/>
          <w:sz w:val="28"/>
          <w:szCs w:val="28"/>
        </w:rPr>
        <w:t>5 data collection interviews</w:t>
      </w:r>
      <w:r w:rsidR="00880EE2" w:rsidRPr="00052D61">
        <w:rPr>
          <w:rFonts w:ascii="Times New Roman" w:hAnsi="Times New Roman" w:cs="Times New Roman"/>
          <w:sz w:val="28"/>
          <w:szCs w:val="28"/>
        </w:rPr>
        <w:t xml:space="preserve"> (one at the beginning of the program, one at 8 weeks, one at 12 weeks at the end of the program, and at 6 months and 1 year). The first interview will </w:t>
      </w:r>
      <w:r w:rsidR="00052D61" w:rsidRPr="00052D61">
        <w:rPr>
          <w:rFonts w:ascii="Times New Roman" w:hAnsi="Times New Roman" w:cs="Times New Roman"/>
          <w:sz w:val="28"/>
          <w:szCs w:val="28"/>
        </w:rPr>
        <w:t>last</w:t>
      </w:r>
      <w:r w:rsidR="00880EE2" w:rsidRPr="00052D61">
        <w:rPr>
          <w:rFonts w:ascii="Times New Roman" w:hAnsi="Times New Roman" w:cs="Times New Roman"/>
          <w:sz w:val="28"/>
          <w:szCs w:val="28"/>
        </w:rPr>
        <w:t xml:space="preserve"> about 60 minutes. The other interviews will</w:t>
      </w:r>
      <w:r w:rsidR="00052D61" w:rsidRPr="00052D61">
        <w:rPr>
          <w:rFonts w:ascii="Times New Roman" w:hAnsi="Times New Roman" w:cs="Times New Roman"/>
          <w:sz w:val="28"/>
          <w:szCs w:val="28"/>
        </w:rPr>
        <w:t xml:space="preserve"> last </w:t>
      </w:r>
      <w:r w:rsidR="00880EE2" w:rsidRPr="00052D61">
        <w:rPr>
          <w:rFonts w:ascii="Times New Roman" w:hAnsi="Times New Roman" w:cs="Times New Roman"/>
          <w:sz w:val="28"/>
          <w:szCs w:val="28"/>
        </w:rPr>
        <w:t xml:space="preserve">about 45 minutes. </w:t>
      </w:r>
      <w:r w:rsidR="00052D61" w:rsidRPr="00052D61">
        <w:rPr>
          <w:rFonts w:ascii="Times New Roman" w:hAnsi="Times New Roman" w:cs="Times New Roman"/>
          <w:sz w:val="28"/>
          <w:szCs w:val="28"/>
        </w:rPr>
        <w:t xml:space="preserve">You can choose to have these interviews by telephone or by videoconference. </w:t>
      </w:r>
      <w:r w:rsidR="002665E5">
        <w:rPr>
          <w:rFonts w:ascii="Times New Roman" w:hAnsi="Times New Roman" w:cs="Times New Roman"/>
          <w:sz w:val="28"/>
          <w:szCs w:val="28"/>
        </w:rPr>
        <w:t xml:space="preserve">You can withdraw or stop at any time. </w:t>
      </w:r>
    </w:p>
    <w:p w14:paraId="6A724B38" w14:textId="77777777" w:rsidR="00BF3D46" w:rsidRPr="00052D61" w:rsidRDefault="00BF3D46" w:rsidP="00052D61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DBC8BB8" w14:textId="77777777" w:rsidR="005E3F91" w:rsidRPr="00052D61" w:rsidRDefault="005E3F91" w:rsidP="00052D6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D61">
        <w:rPr>
          <w:rFonts w:ascii="Times New Roman" w:hAnsi="Times New Roman" w:cs="Times New Roman"/>
          <w:b/>
          <w:sz w:val="28"/>
          <w:szCs w:val="28"/>
        </w:rPr>
        <w:t>What will you get because of being in this research study?</w:t>
      </w:r>
    </w:p>
    <w:p w14:paraId="0548ECA9" w14:textId="16E8412C" w:rsidR="00BF3D46" w:rsidRPr="00052D61" w:rsidRDefault="00BF3D46" w:rsidP="00052D6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D61">
        <w:rPr>
          <w:rFonts w:ascii="Times New Roman" w:hAnsi="Times New Roman" w:cs="Times New Roman"/>
          <w:sz w:val="28"/>
          <w:szCs w:val="28"/>
        </w:rPr>
        <w:t xml:space="preserve">You will </w:t>
      </w:r>
      <w:r w:rsidR="00F27E2E" w:rsidRPr="00052D61">
        <w:rPr>
          <w:rFonts w:ascii="Times New Roman" w:hAnsi="Times New Roman" w:cs="Times New Roman"/>
          <w:sz w:val="28"/>
          <w:szCs w:val="28"/>
        </w:rPr>
        <w:t xml:space="preserve">not be paid to take part in this study. </w:t>
      </w:r>
      <w:r w:rsidR="00C701CA" w:rsidRPr="00052D61">
        <w:rPr>
          <w:rFonts w:ascii="Times New Roman" w:hAnsi="Times New Roman" w:cs="Times New Roman"/>
          <w:sz w:val="28"/>
          <w:szCs w:val="28"/>
        </w:rPr>
        <w:t>You will be able to keep the pedometer</w:t>
      </w:r>
      <w:r w:rsidR="003E2857" w:rsidRPr="00052D61">
        <w:rPr>
          <w:rFonts w:ascii="Times New Roman" w:hAnsi="Times New Roman" w:cs="Times New Roman"/>
          <w:sz w:val="28"/>
          <w:szCs w:val="28"/>
        </w:rPr>
        <w:t>, Amazon Fire tablet,</w:t>
      </w:r>
      <w:r w:rsidR="00C701CA" w:rsidRPr="00052D61">
        <w:rPr>
          <w:rFonts w:ascii="Times New Roman" w:hAnsi="Times New Roman" w:cs="Times New Roman"/>
          <w:sz w:val="28"/>
          <w:szCs w:val="28"/>
        </w:rPr>
        <w:t xml:space="preserve"> and the TASK III or ISR materials given to you during the study.</w:t>
      </w:r>
      <w:r w:rsidR="00F27E2E" w:rsidRPr="00052D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ABC890" w14:textId="55D40157" w:rsidR="00E15CB9" w:rsidRPr="00052D61" w:rsidRDefault="00E15CB9" w:rsidP="00052D6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3D7803" w14:textId="77777777" w:rsidR="00281166" w:rsidRPr="00052D61" w:rsidRDefault="00281166" w:rsidP="0028116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4504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5B06FA" wp14:editId="68278819">
                <wp:simplePos x="0" y="0"/>
                <wp:positionH relativeFrom="margin">
                  <wp:posOffset>5741670</wp:posOffset>
                </wp:positionH>
                <wp:positionV relativeFrom="paragraph">
                  <wp:posOffset>4445</wp:posOffset>
                </wp:positionV>
                <wp:extent cx="723900" cy="6667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88C62" w14:textId="77777777" w:rsidR="00281166" w:rsidRDefault="00281166" w:rsidP="002811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CE6D62" wp14:editId="6C472403">
                                  <wp:extent cx="532130" cy="497840"/>
                                  <wp:effectExtent l="0" t="0" r="1270" b="0"/>
                                  <wp:docPr id="4" name="Picture 4" descr="Qr cod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Qr cod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2130" cy="497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B06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2.1pt;margin-top:.35pt;width:57pt;height:5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" filled="f" stroked="f">
                <v:textbox>
                  <w:txbxContent>
                    <w:p w14:paraId="6A188C62" w14:textId="77777777" w:rsidR="00281166" w:rsidRDefault="00281166" w:rsidP="00281166">
                      <w:r>
                        <w:rPr>
                          <w:noProof/>
                        </w:rPr>
                        <w:drawing>
                          <wp:inline distT="0" distB="0" distL="0" distR="0" wp14:anchorId="4ACE6D62" wp14:editId="6C472403">
                            <wp:extent cx="532130" cy="497840"/>
                            <wp:effectExtent l="0" t="0" r="1270" b="0"/>
                            <wp:docPr id="4" name="Picture 4" descr="Qr cod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Qr code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2130" cy="497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52D61">
        <w:rPr>
          <w:rFonts w:ascii="Times New Roman" w:hAnsi="Times New Roman" w:cs="Times New Roman"/>
          <w:b/>
          <w:noProof/>
          <w:sz w:val="28"/>
          <w:szCs w:val="28"/>
        </w:rPr>
        <w:t xml:space="preserve">Who do you contact?  </w:t>
      </w:r>
    </w:p>
    <w:p w14:paraId="1F243BC0" w14:textId="5152B62A" w:rsidR="00E4504C" w:rsidRPr="00E4504C" w:rsidRDefault="00281166" w:rsidP="00281166">
      <w:pPr>
        <w:shd w:val="clear" w:color="auto" w:fill="FFFFFF"/>
        <w:spacing w:after="0" w:line="240" w:lineRule="auto"/>
        <w:rPr>
          <w:noProof/>
        </w:rPr>
      </w:pPr>
      <w:r w:rsidRPr="00052D61">
        <w:rPr>
          <w:rFonts w:ascii="Times New Roman" w:hAnsi="Times New Roman" w:cs="Times New Roman"/>
          <w:noProof/>
          <w:sz w:val="28"/>
          <w:szCs w:val="28"/>
        </w:rPr>
        <w:t xml:space="preserve">To learn more about this research, contact Dr. Tamilyn Bakas at 513-558-2254 or by email at </w:t>
      </w:r>
      <w:hyperlink r:id="rId9" w:history="1">
        <w:r w:rsidRPr="00052D61">
          <w:rPr>
            <w:rStyle w:val="Hyperlink"/>
            <w:rFonts w:ascii="Times New Roman" w:hAnsi="Times New Roman" w:cs="Times New Roman"/>
            <w:noProof/>
            <w:sz w:val="28"/>
            <w:szCs w:val="28"/>
          </w:rPr>
          <w:t>tamilyn.bakas@uc.edu</w:t>
        </w:r>
      </w:hyperlink>
      <w:r w:rsidRPr="00052D61">
        <w:rPr>
          <w:rFonts w:ascii="Times New Roman" w:hAnsi="Times New Roman" w:cs="Times New Roman"/>
          <w:noProof/>
          <w:sz w:val="28"/>
          <w:szCs w:val="28"/>
        </w:rPr>
        <w:t xml:space="preserve">. </w:t>
      </w:r>
    </w:p>
    <w:sectPr w:rsidR="00E4504C" w:rsidRPr="00E4504C" w:rsidSect="001A49EB">
      <w:headerReference w:type="default" r:id="rId10"/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03A04" w14:textId="77777777" w:rsidR="00E924CD" w:rsidRDefault="00E924CD" w:rsidP="00BE5777">
      <w:pPr>
        <w:spacing w:after="0" w:line="240" w:lineRule="auto"/>
      </w:pPr>
      <w:r>
        <w:separator/>
      </w:r>
    </w:p>
  </w:endnote>
  <w:endnote w:type="continuationSeparator" w:id="0">
    <w:p w14:paraId="32C8727C" w14:textId="77777777" w:rsidR="00E924CD" w:rsidRDefault="00E924CD" w:rsidP="00BE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755D7" w14:textId="77777777" w:rsidR="00E924CD" w:rsidRDefault="00E924CD" w:rsidP="00BE5777">
      <w:pPr>
        <w:spacing w:after="0" w:line="240" w:lineRule="auto"/>
      </w:pPr>
      <w:r>
        <w:separator/>
      </w:r>
    </w:p>
  </w:footnote>
  <w:footnote w:type="continuationSeparator" w:id="0">
    <w:p w14:paraId="46439D04" w14:textId="77777777" w:rsidR="00E924CD" w:rsidRDefault="00E924CD" w:rsidP="00BE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DE54B" w14:textId="662B6C31" w:rsidR="00BF736A" w:rsidRPr="00BF736A" w:rsidRDefault="00BF736A">
    <w:pPr>
      <w:pStyle w:val="Header"/>
      <w:rPr>
        <w:rFonts w:ascii="Times New Roman" w:hAnsi="Times New Roman" w:cs="Times New Roman"/>
        <w:sz w:val="24"/>
        <w:szCs w:val="24"/>
      </w:rPr>
    </w:pPr>
    <w:r w:rsidRPr="00B57036">
      <w:rPr>
        <w:rFonts w:ascii="Times New Roman" w:hAnsi="Times New Roman" w:cs="Times New Roman"/>
        <w:sz w:val="24"/>
        <w:szCs w:val="24"/>
      </w:rPr>
      <w:t>IRB #: 2022-0180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44D71"/>
    <w:multiLevelType w:val="hybridMultilevel"/>
    <w:tmpl w:val="F88CB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10530"/>
    <w:multiLevelType w:val="hybridMultilevel"/>
    <w:tmpl w:val="85D6C19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1677658801">
    <w:abstractNumId w:val="0"/>
  </w:num>
  <w:num w:numId="2" w16cid:durableId="1942102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BB2"/>
    <w:rsid w:val="00016D8C"/>
    <w:rsid w:val="00052D61"/>
    <w:rsid w:val="00066E8B"/>
    <w:rsid w:val="000A0976"/>
    <w:rsid w:val="000A2ADC"/>
    <w:rsid w:val="000A4FA5"/>
    <w:rsid w:val="000C0BDA"/>
    <w:rsid w:val="000D0A0E"/>
    <w:rsid w:val="000E0B2C"/>
    <w:rsid w:val="00111E70"/>
    <w:rsid w:val="00115EBB"/>
    <w:rsid w:val="00124CED"/>
    <w:rsid w:val="00146BB2"/>
    <w:rsid w:val="001A49EB"/>
    <w:rsid w:val="001C0283"/>
    <w:rsid w:val="00252DD6"/>
    <w:rsid w:val="002665E5"/>
    <w:rsid w:val="00280F3D"/>
    <w:rsid w:val="00281166"/>
    <w:rsid w:val="00290869"/>
    <w:rsid w:val="00291E16"/>
    <w:rsid w:val="002C406F"/>
    <w:rsid w:val="00326603"/>
    <w:rsid w:val="00340B5B"/>
    <w:rsid w:val="00342454"/>
    <w:rsid w:val="0034625D"/>
    <w:rsid w:val="0035776B"/>
    <w:rsid w:val="00390BE1"/>
    <w:rsid w:val="003A4DF7"/>
    <w:rsid w:val="003B575D"/>
    <w:rsid w:val="003E06D3"/>
    <w:rsid w:val="003E2857"/>
    <w:rsid w:val="0043336E"/>
    <w:rsid w:val="0044184E"/>
    <w:rsid w:val="004720F3"/>
    <w:rsid w:val="00483362"/>
    <w:rsid w:val="004E616F"/>
    <w:rsid w:val="00505604"/>
    <w:rsid w:val="0051032B"/>
    <w:rsid w:val="00534DC0"/>
    <w:rsid w:val="00554AE5"/>
    <w:rsid w:val="00564910"/>
    <w:rsid w:val="005B086A"/>
    <w:rsid w:val="005D2FB3"/>
    <w:rsid w:val="005E3F91"/>
    <w:rsid w:val="0064395D"/>
    <w:rsid w:val="00647384"/>
    <w:rsid w:val="00653FC1"/>
    <w:rsid w:val="00675B61"/>
    <w:rsid w:val="00675FD3"/>
    <w:rsid w:val="006819A7"/>
    <w:rsid w:val="006B5DEE"/>
    <w:rsid w:val="006B6B05"/>
    <w:rsid w:val="006C4D83"/>
    <w:rsid w:val="006D77AA"/>
    <w:rsid w:val="00736F20"/>
    <w:rsid w:val="00742AFB"/>
    <w:rsid w:val="00755127"/>
    <w:rsid w:val="0076055B"/>
    <w:rsid w:val="00793CE1"/>
    <w:rsid w:val="007974CC"/>
    <w:rsid w:val="007A038C"/>
    <w:rsid w:val="007A1FAB"/>
    <w:rsid w:val="007B0355"/>
    <w:rsid w:val="007E7D8C"/>
    <w:rsid w:val="007F0696"/>
    <w:rsid w:val="007F7706"/>
    <w:rsid w:val="00824007"/>
    <w:rsid w:val="00831EF8"/>
    <w:rsid w:val="00860565"/>
    <w:rsid w:val="008730B2"/>
    <w:rsid w:val="00880EE2"/>
    <w:rsid w:val="0088308D"/>
    <w:rsid w:val="008A4C71"/>
    <w:rsid w:val="008D1D3C"/>
    <w:rsid w:val="009017FB"/>
    <w:rsid w:val="00926712"/>
    <w:rsid w:val="00930EA4"/>
    <w:rsid w:val="009350F7"/>
    <w:rsid w:val="00947922"/>
    <w:rsid w:val="009507C9"/>
    <w:rsid w:val="00954A8B"/>
    <w:rsid w:val="00957EC1"/>
    <w:rsid w:val="009C704E"/>
    <w:rsid w:val="009D7259"/>
    <w:rsid w:val="009E697D"/>
    <w:rsid w:val="009F3E2F"/>
    <w:rsid w:val="00A63D56"/>
    <w:rsid w:val="00A6596A"/>
    <w:rsid w:val="00AC2DE6"/>
    <w:rsid w:val="00B17599"/>
    <w:rsid w:val="00B262D3"/>
    <w:rsid w:val="00B52F8D"/>
    <w:rsid w:val="00BD2B1C"/>
    <w:rsid w:val="00BE47E9"/>
    <w:rsid w:val="00BE5777"/>
    <w:rsid w:val="00BF3D46"/>
    <w:rsid w:val="00BF736A"/>
    <w:rsid w:val="00C5458A"/>
    <w:rsid w:val="00C601E7"/>
    <w:rsid w:val="00C701CA"/>
    <w:rsid w:val="00C732EA"/>
    <w:rsid w:val="00C91D34"/>
    <w:rsid w:val="00CA6647"/>
    <w:rsid w:val="00CC1A30"/>
    <w:rsid w:val="00CF0CCA"/>
    <w:rsid w:val="00D058E5"/>
    <w:rsid w:val="00D44B46"/>
    <w:rsid w:val="00D5074B"/>
    <w:rsid w:val="00D51C24"/>
    <w:rsid w:val="00D60397"/>
    <w:rsid w:val="00D8007C"/>
    <w:rsid w:val="00DC5CD1"/>
    <w:rsid w:val="00E15CB9"/>
    <w:rsid w:val="00E27D4B"/>
    <w:rsid w:val="00E4504C"/>
    <w:rsid w:val="00E54592"/>
    <w:rsid w:val="00E82C21"/>
    <w:rsid w:val="00E83E09"/>
    <w:rsid w:val="00E924CD"/>
    <w:rsid w:val="00E94C70"/>
    <w:rsid w:val="00EB224D"/>
    <w:rsid w:val="00EB3809"/>
    <w:rsid w:val="00EC76AC"/>
    <w:rsid w:val="00EE0D96"/>
    <w:rsid w:val="00EE1DD8"/>
    <w:rsid w:val="00F27E2E"/>
    <w:rsid w:val="00F3174D"/>
    <w:rsid w:val="00F557F8"/>
    <w:rsid w:val="00F821DC"/>
    <w:rsid w:val="00F8505C"/>
    <w:rsid w:val="00F940D8"/>
    <w:rsid w:val="00F957BD"/>
    <w:rsid w:val="00F95D91"/>
    <w:rsid w:val="00FA09F4"/>
    <w:rsid w:val="00FD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A1313"/>
  <w15:docId w15:val="{D6487075-DB45-40C5-A35F-E146079A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6BB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C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2A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5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777"/>
  </w:style>
  <w:style w:type="paragraph" w:styleId="Footer">
    <w:name w:val="footer"/>
    <w:basedOn w:val="Normal"/>
    <w:link w:val="FooterChar"/>
    <w:uiPriority w:val="99"/>
    <w:unhideWhenUsed/>
    <w:rsid w:val="00BE5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777"/>
  </w:style>
  <w:style w:type="paragraph" w:styleId="Revision">
    <w:name w:val="Revision"/>
    <w:hidden/>
    <w:uiPriority w:val="99"/>
    <w:semiHidden/>
    <w:rsid w:val="007A038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A03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03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03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3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3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amilyn.bakas@u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miller</dc:creator>
  <cp:lastModifiedBy>Israel, Jahmeel (israeljj)</cp:lastModifiedBy>
  <cp:revision>3</cp:revision>
  <dcterms:created xsi:type="dcterms:W3CDTF">2025-08-20T19:51:00Z</dcterms:created>
  <dcterms:modified xsi:type="dcterms:W3CDTF">2025-08-20T19:51:00Z</dcterms:modified>
</cp:coreProperties>
</file>